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3969"/>
        <w:gridCol w:w="6"/>
        <w:gridCol w:w="2262"/>
        <w:gridCol w:w="6"/>
        <w:gridCol w:w="3396"/>
        <w:gridCol w:w="6"/>
        <w:gridCol w:w="2262"/>
        <w:gridCol w:w="6"/>
        <w:gridCol w:w="2829"/>
        <w:gridCol w:w="6"/>
      </w:tblGrid>
      <w:tr w:rsidR="00E127FE" w:rsidTr="00A22BB4">
        <w:trPr>
          <w:gridAfter w:val="1"/>
          <w:wAfter w:w="6" w:type="dxa"/>
        </w:trPr>
        <w:tc>
          <w:tcPr>
            <w:tcW w:w="528" w:type="dxa"/>
          </w:tcPr>
          <w:p w:rsidR="00E127FE" w:rsidRDefault="00E127FE">
            <w:r>
              <w:t>№</w:t>
            </w:r>
          </w:p>
        </w:tc>
        <w:tc>
          <w:tcPr>
            <w:tcW w:w="3975" w:type="dxa"/>
            <w:gridSpan w:val="2"/>
          </w:tcPr>
          <w:p w:rsidR="00E127FE" w:rsidRDefault="00E127FE">
            <w:r>
              <w:t>Название работы</w:t>
            </w:r>
          </w:p>
        </w:tc>
        <w:tc>
          <w:tcPr>
            <w:tcW w:w="2268" w:type="dxa"/>
            <w:gridSpan w:val="2"/>
          </w:tcPr>
          <w:p w:rsidR="00E127FE" w:rsidRDefault="00E127FE">
            <w:r>
              <w:t>Школа, район</w:t>
            </w:r>
          </w:p>
        </w:tc>
        <w:tc>
          <w:tcPr>
            <w:tcW w:w="3402" w:type="dxa"/>
            <w:gridSpan w:val="2"/>
          </w:tcPr>
          <w:p w:rsidR="00E127FE" w:rsidRDefault="00E127FE">
            <w:r>
              <w:t>ФИО педагога</w:t>
            </w:r>
          </w:p>
        </w:tc>
        <w:tc>
          <w:tcPr>
            <w:tcW w:w="2268" w:type="dxa"/>
            <w:gridSpan w:val="2"/>
          </w:tcPr>
          <w:p w:rsidR="00E127FE" w:rsidRDefault="00E127FE">
            <w:r>
              <w:t>Номинация</w:t>
            </w:r>
          </w:p>
        </w:tc>
        <w:tc>
          <w:tcPr>
            <w:tcW w:w="2835" w:type="dxa"/>
            <w:gridSpan w:val="2"/>
          </w:tcPr>
          <w:p w:rsidR="00E127FE" w:rsidRDefault="00E127FE">
            <w:r>
              <w:t>Победитель/лауреат</w:t>
            </w:r>
          </w:p>
        </w:tc>
      </w:tr>
      <w:tr w:rsidR="00E127FE" w:rsidTr="00A22BB4">
        <w:tc>
          <w:tcPr>
            <w:tcW w:w="534" w:type="dxa"/>
            <w:gridSpan w:val="2"/>
          </w:tcPr>
          <w:p w:rsidR="00E127FE" w:rsidRDefault="00E127FE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E127FE" w:rsidRDefault="00E127FE">
            <w:r w:rsidRPr="00A73B63">
              <w:t>Цикл бесед "Игумен земли русской. Святой преподобный Сергий Радонежский"</w:t>
            </w:r>
          </w:p>
        </w:tc>
        <w:tc>
          <w:tcPr>
            <w:tcW w:w="2268" w:type="dxa"/>
            <w:gridSpan w:val="2"/>
          </w:tcPr>
          <w:p w:rsidR="00E127FE" w:rsidRDefault="00E127FE">
            <w:r w:rsidRPr="00A73B63">
              <w:t>ГБДОУ детский сад №27</w:t>
            </w:r>
            <w:r>
              <w:t xml:space="preserve"> </w:t>
            </w:r>
            <w:r w:rsidRPr="00A73B63">
              <w:t>Невский</w:t>
            </w:r>
          </w:p>
        </w:tc>
        <w:tc>
          <w:tcPr>
            <w:tcW w:w="3402" w:type="dxa"/>
            <w:gridSpan w:val="2"/>
          </w:tcPr>
          <w:p w:rsidR="00E127FE" w:rsidRDefault="00E127FE">
            <w:r w:rsidRPr="00A73B63">
              <w:t>Попова Майя Леонидовна - воспитатель, Лазарева Тамара Дмитриевна - воспитатель</w:t>
            </w:r>
          </w:p>
        </w:tc>
        <w:tc>
          <w:tcPr>
            <w:tcW w:w="2268" w:type="dxa"/>
            <w:gridSpan w:val="2"/>
          </w:tcPr>
          <w:p w:rsidR="00E127FE" w:rsidRDefault="00E127FE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E127FE" w:rsidRDefault="00E127FE">
            <w:r>
              <w:t>победители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Pr="00A73B63" w:rsidRDefault="00286EED">
            <w:r w:rsidRPr="00286EED">
              <w:t xml:space="preserve">К 700-летию </w:t>
            </w:r>
            <w:proofErr w:type="gramStart"/>
            <w:r w:rsidRPr="00286EED">
              <w:t>со</w:t>
            </w:r>
            <w:proofErr w:type="gramEnd"/>
            <w:r w:rsidRPr="00286EED">
              <w:t xml:space="preserve"> </w:t>
            </w:r>
            <w:proofErr w:type="gramStart"/>
            <w:r w:rsidRPr="00286EED">
              <w:t>для</w:t>
            </w:r>
            <w:proofErr w:type="gramEnd"/>
            <w:r w:rsidRPr="00286EED">
              <w:t xml:space="preserve"> рождения Святого Преподобного Сергия Радонежского</w:t>
            </w:r>
          </w:p>
        </w:tc>
        <w:tc>
          <w:tcPr>
            <w:tcW w:w="2268" w:type="dxa"/>
            <w:gridSpan w:val="2"/>
          </w:tcPr>
          <w:p w:rsidR="00286EED" w:rsidRPr="00A73B63" w:rsidRDefault="00286EED">
            <w:r w:rsidRPr="00A73B63">
              <w:t>ГБДОУ детский сад №27</w:t>
            </w:r>
            <w:r>
              <w:t xml:space="preserve"> </w:t>
            </w:r>
            <w:r w:rsidRPr="00A73B63">
              <w:t>Невский</w:t>
            </w:r>
          </w:p>
        </w:tc>
        <w:tc>
          <w:tcPr>
            <w:tcW w:w="3402" w:type="dxa"/>
            <w:gridSpan w:val="2"/>
          </w:tcPr>
          <w:p w:rsidR="00286EED" w:rsidRPr="00A73B63" w:rsidRDefault="00286EED">
            <w:r w:rsidRPr="00286EED">
              <w:t xml:space="preserve">Звягинцева Ольга Дмитриевна, </w:t>
            </w:r>
            <w:proofErr w:type="spellStart"/>
            <w:r w:rsidRPr="00286EED">
              <w:t>Косыч</w:t>
            </w:r>
            <w:proofErr w:type="spellEnd"/>
            <w:r w:rsidRPr="00286EED">
              <w:t xml:space="preserve"> Лариса Анатольевна, Козырева Наталья Леонидовна, </w:t>
            </w:r>
            <w:proofErr w:type="spellStart"/>
            <w:r w:rsidRPr="00286EED">
              <w:t>Арехова</w:t>
            </w:r>
            <w:proofErr w:type="spellEnd"/>
            <w:r w:rsidRPr="00286EED">
              <w:t xml:space="preserve"> Ирина Николаевна, Рубинова Светлана Алексеевна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286EED">
            <w:r>
              <w:t>победители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A73B63">
              <w:t>История Троице-Сергиевой Лавры и Троице-Сергиевой Пустыни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A73B63">
              <w:t>Специальная общеобразовательная школа-интернат №67</w:t>
            </w:r>
            <w:r>
              <w:t xml:space="preserve">, </w:t>
            </w:r>
            <w:proofErr w:type="gramStart"/>
            <w:r w:rsidRPr="00A73B63">
              <w:t>Пушкинский</w:t>
            </w:r>
            <w:proofErr w:type="gramEnd"/>
          </w:p>
        </w:tc>
        <w:tc>
          <w:tcPr>
            <w:tcW w:w="3402" w:type="dxa"/>
            <w:gridSpan w:val="2"/>
          </w:tcPr>
          <w:p w:rsidR="00286EED" w:rsidRDefault="00286EED">
            <w:r w:rsidRPr="00A73B63">
              <w:t xml:space="preserve">Иоганн Елена Михайловна - библиотекарь; </w:t>
            </w:r>
            <w:proofErr w:type="spellStart"/>
            <w:r w:rsidRPr="00A73B63">
              <w:t>Чернелевская</w:t>
            </w:r>
            <w:proofErr w:type="spellEnd"/>
            <w:r w:rsidRPr="00A73B63">
              <w:t xml:space="preserve"> Марина Анатольевна - учитель русского языка и литературы; Красильникова Елизавета Викторовна - учитель истории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победители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Сергий Радон</w:t>
            </w:r>
            <w:r>
              <w:t xml:space="preserve">ежский. Подвиг его </w:t>
            </w:r>
            <w:proofErr w:type="spellStart"/>
            <w:r>
              <w:t>всечеловечен</w:t>
            </w:r>
            <w:proofErr w:type="spellEnd"/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>ГБОУ гимназия №441</w:t>
            </w:r>
            <w:r>
              <w:t xml:space="preserve">, </w:t>
            </w:r>
            <w:proofErr w:type="spellStart"/>
            <w:r>
              <w:t>Фрунзенский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E127FE">
              <w:t>Капустина Елизавета Валерьевна - учитель русского языка и литературы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E127FE">
            <w:r>
              <w:t>победитель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Педагогическая мастерская "Им</w:t>
            </w:r>
            <w:r>
              <w:t>я в истории. Сергий Радонежский</w:t>
            </w:r>
            <w:r w:rsidRPr="00E127FE">
              <w:t>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 xml:space="preserve">ГБОУ гимназия №41 им. Эриха </w:t>
            </w:r>
            <w:proofErr w:type="spellStart"/>
            <w:r w:rsidRPr="00E127FE">
              <w:t>Кестнера</w:t>
            </w:r>
            <w:proofErr w:type="spellEnd"/>
            <w:r>
              <w:t xml:space="preserve"> </w:t>
            </w:r>
            <w:proofErr w:type="gramStart"/>
            <w:r>
              <w:t>Приморский</w:t>
            </w:r>
            <w:proofErr w:type="gramEnd"/>
          </w:p>
        </w:tc>
        <w:tc>
          <w:tcPr>
            <w:tcW w:w="3402" w:type="dxa"/>
            <w:gridSpan w:val="2"/>
          </w:tcPr>
          <w:p w:rsidR="00286EED" w:rsidRDefault="00286EED">
            <w:r w:rsidRPr="00E127FE">
              <w:t>Петренко Надежда Васильевна - учитель истории и обществознания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E127FE">
            <w:r>
              <w:t>победитель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Методическая разработка по организации и проведению городского круглого стола для учащихся 5-8 классов по теме "Жизненный путь человека по житию преподобного Сергия Радонежского"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>ФГКОУ "Санкт-Петербургское суворовское военное училище Министерства обороны Российской Федерации"</w:t>
            </w:r>
            <w:r>
              <w:t>, Центральный</w:t>
            </w:r>
          </w:p>
        </w:tc>
        <w:tc>
          <w:tcPr>
            <w:tcW w:w="3402" w:type="dxa"/>
            <w:gridSpan w:val="2"/>
          </w:tcPr>
          <w:p w:rsidR="00286EED" w:rsidRDefault="00286EED">
            <w:proofErr w:type="spellStart"/>
            <w:r w:rsidRPr="00E127FE">
              <w:t>Гусакова</w:t>
            </w:r>
            <w:proofErr w:type="spellEnd"/>
            <w:r w:rsidRPr="00E127FE">
              <w:t xml:space="preserve"> Виктория Олеговна - педагог дополнительного образования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победитель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Проект "Формирование духовно-нравственной позиции ребенка через участие в детском творческом проекте "Храмы преподобного Сергия Радонежского центральной России"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>ГБОУ ДОД ЦДЮТ "</w:t>
            </w:r>
            <w:proofErr w:type="spellStart"/>
            <w:r w:rsidRPr="00E127FE">
              <w:t>Охта</w:t>
            </w:r>
            <w:proofErr w:type="spellEnd"/>
            <w:r w:rsidRPr="00E127FE">
              <w:t>"</w:t>
            </w:r>
            <w:proofErr w:type="gramStart"/>
            <w:r>
              <w:t xml:space="preserve"> ,</w:t>
            </w:r>
            <w:proofErr w:type="gramEnd"/>
            <w:r>
              <w:t xml:space="preserve"> Красногвардейский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E127FE">
              <w:t xml:space="preserve">Иванова Наталья Леонидовна - директор; Ефимова Любовь Николаевна - заведующая методическим кабинетом; Виноградова Лариса Юрьевна - </w:t>
            </w:r>
            <w:r w:rsidRPr="00E127FE">
              <w:lastRenderedPageBreak/>
              <w:t xml:space="preserve">педагог-организатор; Антонова Евгения Михайловна - зам. директора по воспитательной работе; </w:t>
            </w:r>
            <w:proofErr w:type="spellStart"/>
            <w:r w:rsidRPr="00E127FE">
              <w:t>Бурнусус</w:t>
            </w:r>
            <w:proofErr w:type="spellEnd"/>
            <w:r w:rsidRPr="00E127FE">
              <w:t xml:space="preserve"> Любовь Алексеевна - заведующая массово-методическим отделом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lastRenderedPageBreak/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победители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 w:rsidP="00E127FE">
            <w:r>
              <w:t>П</w:t>
            </w:r>
            <w:r w:rsidRPr="00E127FE">
              <w:t xml:space="preserve">едагогическая разработка </w:t>
            </w:r>
            <w:r>
              <w:t>«Игумен земли Русской»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 xml:space="preserve">ГБОУ </w:t>
            </w:r>
            <w:proofErr w:type="spellStart"/>
            <w:r w:rsidRPr="00E127FE">
              <w:t>ДО</w:t>
            </w:r>
            <w:proofErr w:type="gramStart"/>
            <w:r w:rsidRPr="00E127FE">
              <w:t>Д"</w:t>
            </w:r>
            <w:proofErr w:type="gramEnd"/>
            <w:r w:rsidRPr="00E127FE">
              <w:t>С</w:t>
            </w:r>
            <w:r>
              <w:t>ов</w:t>
            </w:r>
            <w:r w:rsidRPr="00E127FE">
              <w:t>ременник</w:t>
            </w:r>
            <w:proofErr w:type="spellEnd"/>
            <w:r w:rsidRPr="00E127FE">
              <w:t>"</w:t>
            </w:r>
          </w:p>
          <w:p w:rsidR="00286EED" w:rsidRDefault="00286EED">
            <w:r>
              <w:t>Выборгский</w:t>
            </w:r>
          </w:p>
        </w:tc>
        <w:tc>
          <w:tcPr>
            <w:tcW w:w="3402" w:type="dxa"/>
            <w:gridSpan w:val="2"/>
          </w:tcPr>
          <w:p w:rsidR="00286EED" w:rsidRDefault="00286EED">
            <w:proofErr w:type="spellStart"/>
            <w:r w:rsidRPr="00E127FE">
              <w:t>Ананченок</w:t>
            </w:r>
            <w:proofErr w:type="spellEnd"/>
            <w:r w:rsidRPr="00E127FE">
              <w:t xml:space="preserve"> Татьяна Владимировна Артеменко Борис Анатольевич </w:t>
            </w:r>
            <w:proofErr w:type="spellStart"/>
            <w:r w:rsidRPr="00E127FE">
              <w:t>Рудяева</w:t>
            </w:r>
            <w:proofErr w:type="spellEnd"/>
            <w:r w:rsidRPr="00E127FE">
              <w:t xml:space="preserve"> Ольга Александровна </w:t>
            </w:r>
            <w:proofErr w:type="spellStart"/>
            <w:r w:rsidRPr="00E127FE">
              <w:t>Кайдун</w:t>
            </w:r>
            <w:proofErr w:type="spellEnd"/>
            <w:r w:rsidRPr="00E127FE">
              <w:t xml:space="preserve"> Вера Викторовна </w:t>
            </w:r>
            <w:proofErr w:type="gramStart"/>
            <w:r w:rsidRPr="00E127FE">
              <w:t>Фофанов</w:t>
            </w:r>
            <w:proofErr w:type="gramEnd"/>
            <w:r w:rsidRPr="00E127FE">
              <w:t xml:space="preserve"> Андрей Анатольевич</w:t>
            </w:r>
          </w:p>
        </w:tc>
        <w:tc>
          <w:tcPr>
            <w:tcW w:w="2268" w:type="dxa"/>
            <w:gridSpan w:val="2"/>
          </w:tcPr>
          <w:p w:rsidR="00286EED" w:rsidRDefault="00286EED" w:rsidP="00D839EB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39EB">
            <w:r>
              <w:t>победители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Интернет-проект "Игумен земли Русской " - к 700-летию преподобного Сергия Радонежского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>ГБОУ гимназия №70</w:t>
            </w:r>
          </w:p>
          <w:p w:rsidR="00286EED" w:rsidRDefault="00286EED">
            <w:r>
              <w:t>Петроградский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E127FE">
              <w:t>Майская Татьяна Александровна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E127FE">
              <w:t>Внеклассное мероприятие по теме: Житие преподобного Сергия Радонежского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E127FE">
              <w:t>ГБОУ СОШ № школа 123</w:t>
            </w:r>
          </w:p>
          <w:p w:rsidR="00286EED" w:rsidRDefault="00286EED">
            <w:r>
              <w:t>Выборгский</w:t>
            </w:r>
          </w:p>
        </w:tc>
        <w:tc>
          <w:tcPr>
            <w:tcW w:w="3402" w:type="dxa"/>
            <w:gridSpan w:val="2"/>
          </w:tcPr>
          <w:p w:rsidR="00286EED" w:rsidRDefault="00286EED">
            <w:proofErr w:type="spellStart"/>
            <w:r w:rsidRPr="00E127FE">
              <w:t>Комкова</w:t>
            </w:r>
            <w:proofErr w:type="spellEnd"/>
            <w:r w:rsidRPr="00E127FE">
              <w:t xml:space="preserve"> Л.Г., Романенко Е.А.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лауреаты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>Интеллектуальная игра "Путь в Радонеж"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ГБОУ лицей №378</w:t>
            </w:r>
          </w:p>
          <w:p w:rsidR="00286EED" w:rsidRDefault="00286EED">
            <w:r>
              <w:t>Кировский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286EED">
              <w:t>Васильева Ирина Александровна - учитель истории, Бурак Людмила Леонидовна - учитель изобразительного искусства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лауреаты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 xml:space="preserve">К 700-летию </w:t>
            </w:r>
            <w:proofErr w:type="gramStart"/>
            <w:r w:rsidRPr="00286EED">
              <w:t>со</w:t>
            </w:r>
            <w:proofErr w:type="gramEnd"/>
            <w:r w:rsidRPr="00286EED">
              <w:t xml:space="preserve"> </w:t>
            </w:r>
            <w:proofErr w:type="gramStart"/>
            <w:r w:rsidRPr="00286EED">
              <w:t>для</w:t>
            </w:r>
            <w:proofErr w:type="gramEnd"/>
            <w:r w:rsidRPr="00286EED">
              <w:t xml:space="preserve"> рождения Святого Преподобного Сергия Радонежского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ГБДОУ детский сад №82</w:t>
            </w:r>
          </w:p>
          <w:p w:rsidR="00286EED" w:rsidRDefault="00286EED">
            <w:r>
              <w:t>Невский</w:t>
            </w:r>
          </w:p>
        </w:tc>
        <w:tc>
          <w:tcPr>
            <w:tcW w:w="3402" w:type="dxa"/>
            <w:gridSpan w:val="2"/>
          </w:tcPr>
          <w:p w:rsidR="00286EED" w:rsidRDefault="00286EED">
            <w:proofErr w:type="spellStart"/>
            <w:r w:rsidRPr="00286EED">
              <w:t>Степовая</w:t>
            </w:r>
            <w:proofErr w:type="spellEnd"/>
            <w:r w:rsidRPr="00286EED">
              <w:t xml:space="preserve"> Тамара Николаевна - воспитатель, Грачева Галина Петровна - воспитатель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лауреаты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>Великие сыны России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ГБОУ СОШ №643, ГБОУ СОШ №525</w:t>
            </w:r>
          </w:p>
          <w:p w:rsidR="00286EED" w:rsidRDefault="00286EED">
            <w:r>
              <w:t>Московский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286EED">
              <w:t>Иванова Евгения Евгеньевна - учитель изобразительного искусства, черчения, классный руко</w:t>
            </w:r>
            <w:r>
              <w:t xml:space="preserve">водитель, </w:t>
            </w:r>
            <w:proofErr w:type="spellStart"/>
            <w:r>
              <w:t>тьютор</w:t>
            </w:r>
            <w:proofErr w:type="spellEnd"/>
            <w:r>
              <w:t>, педагог доп. о</w:t>
            </w:r>
            <w:r w:rsidRPr="00286EED">
              <w:t>бразования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>Проект "Неиссякаемый родник"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ГБОУ гимназия №227</w:t>
            </w:r>
          </w:p>
          <w:p w:rsidR="00286EED" w:rsidRDefault="00286EED">
            <w:proofErr w:type="spellStart"/>
            <w:r>
              <w:t>Фрунзенский</w:t>
            </w:r>
            <w:proofErr w:type="spellEnd"/>
          </w:p>
        </w:tc>
        <w:tc>
          <w:tcPr>
            <w:tcW w:w="3402" w:type="dxa"/>
            <w:gridSpan w:val="2"/>
          </w:tcPr>
          <w:p w:rsidR="00286EED" w:rsidRDefault="00286EED">
            <w:r w:rsidRPr="00286EED">
              <w:t xml:space="preserve">Анисимова Лариса Геннадьевна - учитель начальных классов; Малеева Лариса Сергеевна - учитель начальных классов; </w:t>
            </w:r>
            <w:proofErr w:type="spellStart"/>
            <w:r w:rsidRPr="00286EED">
              <w:lastRenderedPageBreak/>
              <w:t>Скибинская</w:t>
            </w:r>
            <w:proofErr w:type="spellEnd"/>
            <w:r w:rsidRPr="00286EED">
              <w:t xml:space="preserve"> Юлия Викторовна - учитель начальных классов; </w:t>
            </w:r>
            <w:proofErr w:type="spellStart"/>
            <w:r w:rsidRPr="00286EED">
              <w:t>Шаншиева</w:t>
            </w:r>
            <w:proofErr w:type="spellEnd"/>
            <w:r w:rsidRPr="00286EED">
              <w:t xml:space="preserve"> Наталья Алексеевна - учитель начальных классов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lastRenderedPageBreak/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лауреаты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/>
        </w:tc>
        <w:tc>
          <w:tcPr>
            <w:tcW w:w="2268" w:type="dxa"/>
            <w:gridSpan w:val="2"/>
          </w:tcPr>
          <w:p w:rsidR="00286EED" w:rsidRDefault="00286EED" w:rsidP="00286EED">
            <w:r>
              <w:t>ГБПОУ «</w:t>
            </w:r>
            <w:r w:rsidRPr="00286EED">
              <w:t>Пром</w:t>
            </w:r>
            <w:r>
              <w:t>ышленно-технологический колледж» Кировского района Санкт-Петербурга</w:t>
            </w:r>
          </w:p>
        </w:tc>
        <w:tc>
          <w:tcPr>
            <w:tcW w:w="3402" w:type="dxa"/>
            <w:gridSpan w:val="2"/>
          </w:tcPr>
          <w:p w:rsidR="00286EED" w:rsidRDefault="00286EED">
            <w:proofErr w:type="spellStart"/>
            <w:r>
              <w:t>Азарскова</w:t>
            </w:r>
            <w:proofErr w:type="spellEnd"/>
            <w:r>
              <w:t xml:space="preserve"> Нина Сергеевна, учитель русского языка и литературы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>Печатное издание "Былина о Сергии Радонежском"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ГБОУ СОШ №125</w:t>
            </w:r>
          </w:p>
          <w:p w:rsidR="00286EED" w:rsidRDefault="00286EED">
            <w:r>
              <w:t>Красногвардейский</w:t>
            </w:r>
          </w:p>
        </w:tc>
        <w:tc>
          <w:tcPr>
            <w:tcW w:w="3402" w:type="dxa"/>
            <w:gridSpan w:val="2"/>
          </w:tcPr>
          <w:p w:rsidR="00286EED" w:rsidRDefault="00286EED">
            <w:r w:rsidRPr="00286EED">
              <w:t>Сысоева Елена Анатольевна - заместитель директора по ОЭР, методист, учитель истории и обществознания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</w:t>
            </w:r>
          </w:p>
        </w:tc>
      </w:tr>
      <w:tr w:rsidR="00286EED" w:rsidTr="00A22BB4">
        <w:tc>
          <w:tcPr>
            <w:tcW w:w="534" w:type="dxa"/>
            <w:gridSpan w:val="2"/>
          </w:tcPr>
          <w:p w:rsidR="00286EED" w:rsidRDefault="00286EED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286EED" w:rsidRDefault="00286EED">
            <w:r w:rsidRPr="00286EED">
              <w:t>Духовное наследие преподобного Сергия</w:t>
            </w:r>
          </w:p>
        </w:tc>
        <w:tc>
          <w:tcPr>
            <w:tcW w:w="2268" w:type="dxa"/>
            <w:gridSpan w:val="2"/>
          </w:tcPr>
          <w:p w:rsidR="00286EED" w:rsidRDefault="00286EED">
            <w:r w:rsidRPr="00286EED">
              <w:t>ГБОУ СОШ №401, №404, ГБОУ гимназия №446, церковно-приходская школа храма Вознесения Господня</w:t>
            </w:r>
          </w:p>
          <w:p w:rsidR="00286EED" w:rsidRDefault="00286EED">
            <w:proofErr w:type="spellStart"/>
            <w:r>
              <w:t>Колпинский</w:t>
            </w:r>
            <w:proofErr w:type="spellEnd"/>
          </w:p>
        </w:tc>
        <w:tc>
          <w:tcPr>
            <w:tcW w:w="3402" w:type="dxa"/>
            <w:gridSpan w:val="2"/>
          </w:tcPr>
          <w:p w:rsidR="00286EED" w:rsidRDefault="00286EED">
            <w:r w:rsidRPr="00286EED">
              <w:t xml:space="preserve">Ирина Михайловна Волкова - учитель высшей категории: изобразительного искусства, мировой художественной культуры, черчения, педагог </w:t>
            </w:r>
            <w:proofErr w:type="gramStart"/>
            <w:r w:rsidRPr="00286EED">
              <w:t>ДОП</w:t>
            </w:r>
            <w:proofErr w:type="gramEnd"/>
            <w:r w:rsidRPr="00286EED">
              <w:t>; Егорова Нина Фёдоровна - учитель высшей категории: изобразительного искусства, черчения, педагог ДОП; Елисеева Евгения Васильевна - учитель высшей категории: истории и культуры Санкт-Петербурга, черчения, методист ИМЦ; Суханова Любовь Александровна - директор церковно-приходской школы при храме Вознесения Господня</w:t>
            </w:r>
          </w:p>
        </w:tc>
        <w:tc>
          <w:tcPr>
            <w:tcW w:w="2268" w:type="dxa"/>
            <w:gridSpan w:val="2"/>
          </w:tcPr>
          <w:p w:rsidR="00286EED" w:rsidRDefault="00286EED" w:rsidP="00D8524C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286EED" w:rsidRDefault="00286EED" w:rsidP="00D8524C">
            <w:r>
              <w:t>лауреаты</w:t>
            </w:r>
          </w:p>
        </w:tc>
      </w:tr>
      <w:tr w:rsidR="004B1456" w:rsidTr="00A22BB4">
        <w:tc>
          <w:tcPr>
            <w:tcW w:w="534" w:type="dxa"/>
            <w:gridSpan w:val="2"/>
          </w:tcPr>
          <w:p w:rsidR="004B1456" w:rsidRDefault="004B1456" w:rsidP="00A22BB4">
            <w:pPr>
              <w:pStyle w:val="a4"/>
              <w:numPr>
                <w:ilvl w:val="0"/>
                <w:numId w:val="2"/>
              </w:numPr>
              <w:ind w:left="426"/>
            </w:pPr>
          </w:p>
        </w:tc>
        <w:tc>
          <w:tcPr>
            <w:tcW w:w="3975" w:type="dxa"/>
            <w:gridSpan w:val="2"/>
          </w:tcPr>
          <w:p w:rsidR="004B1456" w:rsidRPr="00286EED" w:rsidRDefault="00C17C6C">
            <w:r>
              <w:t>К 700-летию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4B1456" w:rsidRPr="00286EED" w:rsidRDefault="004B1456">
            <w:r>
              <w:t>ГБОУ лицей №623 им. И.П. Павлова Выборгского района</w:t>
            </w:r>
          </w:p>
        </w:tc>
        <w:tc>
          <w:tcPr>
            <w:tcW w:w="3402" w:type="dxa"/>
            <w:gridSpan w:val="2"/>
          </w:tcPr>
          <w:p w:rsidR="004B1456" w:rsidRDefault="004B1456">
            <w:r>
              <w:t>Калинкина Наталья Борисовна</w:t>
            </w:r>
          </w:p>
          <w:p w:rsidR="004B1456" w:rsidRPr="00286EED" w:rsidRDefault="004B1456">
            <w:r>
              <w:t>Машкова Ольга Викторовна</w:t>
            </w:r>
          </w:p>
        </w:tc>
        <w:tc>
          <w:tcPr>
            <w:tcW w:w="2268" w:type="dxa"/>
            <w:gridSpan w:val="2"/>
          </w:tcPr>
          <w:p w:rsidR="004B1456" w:rsidRDefault="004B1456" w:rsidP="00457BB8">
            <w:r>
              <w:t>Педагогический конкурс</w:t>
            </w:r>
          </w:p>
        </w:tc>
        <w:tc>
          <w:tcPr>
            <w:tcW w:w="2835" w:type="dxa"/>
            <w:gridSpan w:val="2"/>
          </w:tcPr>
          <w:p w:rsidR="004B1456" w:rsidRDefault="004B1456" w:rsidP="00457BB8">
            <w:r>
              <w:t>лауреаты</w:t>
            </w:r>
          </w:p>
        </w:tc>
      </w:tr>
    </w:tbl>
    <w:p w:rsidR="00CB262D" w:rsidRDefault="00CB262D"/>
    <w:sectPr w:rsidR="00CB262D" w:rsidSect="00A73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lero script">
    <w:altName w:val="Boleroscript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EBE"/>
    <w:multiLevelType w:val="hybridMultilevel"/>
    <w:tmpl w:val="4808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CF8"/>
    <w:multiLevelType w:val="hybridMultilevel"/>
    <w:tmpl w:val="EE44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3"/>
    <w:rsid w:val="00280107"/>
    <w:rsid w:val="00286EED"/>
    <w:rsid w:val="004B1456"/>
    <w:rsid w:val="00A22BB4"/>
    <w:rsid w:val="00A73B63"/>
    <w:rsid w:val="00C17C6C"/>
    <w:rsid w:val="00CB262D"/>
    <w:rsid w:val="00E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B63"/>
    <w:pPr>
      <w:ind w:left="720"/>
      <w:contextualSpacing/>
    </w:pPr>
  </w:style>
  <w:style w:type="paragraph" w:customStyle="1" w:styleId="Default">
    <w:name w:val="Default"/>
    <w:rsid w:val="00286EED"/>
    <w:pPr>
      <w:autoSpaceDE w:val="0"/>
      <w:autoSpaceDN w:val="0"/>
      <w:adjustRightInd w:val="0"/>
      <w:spacing w:after="0" w:line="240" w:lineRule="auto"/>
    </w:pPr>
    <w:rPr>
      <w:rFonts w:ascii="Bolero script" w:hAnsi="Bolero script" w:cs="Bolero scrip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B63"/>
    <w:pPr>
      <w:ind w:left="720"/>
      <w:contextualSpacing/>
    </w:pPr>
  </w:style>
  <w:style w:type="paragraph" w:customStyle="1" w:styleId="Default">
    <w:name w:val="Default"/>
    <w:rsid w:val="00286EED"/>
    <w:pPr>
      <w:autoSpaceDE w:val="0"/>
      <w:autoSpaceDN w:val="0"/>
      <w:adjustRightInd w:val="0"/>
      <w:spacing w:after="0" w:line="240" w:lineRule="auto"/>
    </w:pPr>
    <w:rPr>
      <w:rFonts w:ascii="Bolero script" w:hAnsi="Bolero script" w:cs="Bolero scrip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Отдел-Секретарь</dc:creator>
  <cp:lastModifiedBy>User</cp:lastModifiedBy>
  <cp:revision>2</cp:revision>
  <dcterms:created xsi:type="dcterms:W3CDTF">2015-03-18T09:00:00Z</dcterms:created>
  <dcterms:modified xsi:type="dcterms:W3CDTF">2015-03-18T09:00:00Z</dcterms:modified>
</cp:coreProperties>
</file>