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DC" w:rsidRPr="009F63DC" w:rsidRDefault="00137921" w:rsidP="009F63D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3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Подведены итоги </w:t>
      </w:r>
      <w:r w:rsidR="009F63DC" w:rsidRPr="009F63D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9F63DC" w:rsidRPr="009F63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(регионального) этапа </w:t>
      </w:r>
      <w:r w:rsidR="009F63DC" w:rsidRPr="009F63DC">
        <w:rPr>
          <w:rFonts w:ascii="Times New Roman" w:hAnsi="Times New Roman"/>
          <w:b/>
          <w:sz w:val="28"/>
          <w:szCs w:val="28"/>
          <w:lang w:val="en-US"/>
        </w:rPr>
        <w:t>XIII</w:t>
      </w:r>
      <w:r w:rsidR="009F63DC" w:rsidRPr="009F63DC">
        <w:rPr>
          <w:rFonts w:ascii="Times New Roman" w:hAnsi="Times New Roman"/>
          <w:b/>
          <w:color w:val="000000"/>
          <w:sz w:val="28"/>
          <w:szCs w:val="28"/>
        </w:rPr>
        <w:t xml:space="preserve"> Международного конкурса детского творчества «Красота Божьего мира». </w:t>
      </w:r>
    </w:p>
    <w:p w:rsidR="009F63DC" w:rsidRPr="009F63DC" w:rsidRDefault="009F63DC" w:rsidP="009F63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3DC">
        <w:rPr>
          <w:rFonts w:ascii="Times New Roman" w:hAnsi="Times New Roman"/>
          <w:b/>
          <w:color w:val="000000"/>
          <w:sz w:val="28"/>
          <w:szCs w:val="28"/>
        </w:rPr>
        <w:t>Санкт-Петербург 2017 г.</w:t>
      </w:r>
    </w:p>
    <w:p w:rsidR="00137921" w:rsidRPr="00740409" w:rsidRDefault="00137921" w:rsidP="0074040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7921" w:rsidRPr="00740409" w:rsidRDefault="00137921" w:rsidP="009F63D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63DC" w:rsidRPr="00966AFA" w:rsidRDefault="009F63DC" w:rsidP="009F63D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4517B"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74517B"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в </w:t>
      </w:r>
      <w:r w:rsidR="00B531DF" w:rsidRPr="00966AFA">
        <w:rPr>
          <w:rFonts w:ascii="Times New Roman" w:eastAsia="DejaVu Sans" w:hAnsi="Times New Roman"/>
          <w:kern w:val="1"/>
          <w:sz w:val="24"/>
          <w:szCs w:val="24"/>
        </w:rPr>
        <w:t>Отделе религиозного образования и катехизации Санкт-Петербургской епархии</w:t>
      </w:r>
      <w:r w:rsidR="00B531DF"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Конкурсной комиссии </w:t>
      </w:r>
      <w:r w:rsidR="0074517B" w:rsidRPr="00966AFA">
        <w:rPr>
          <w:rFonts w:ascii="Times New Roman" w:eastAsia="Times New Roman" w:hAnsi="Times New Roman"/>
          <w:sz w:val="24"/>
          <w:szCs w:val="24"/>
          <w:lang w:eastAsia="ru-RU"/>
        </w:rPr>
        <w:t>подведены итоги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517B"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6AF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(регионального) этапа </w:t>
      </w:r>
      <w:r w:rsidRPr="00966AFA">
        <w:rPr>
          <w:rFonts w:ascii="Times New Roman" w:hAnsi="Times New Roman"/>
          <w:sz w:val="24"/>
          <w:szCs w:val="24"/>
          <w:lang w:val="en-US"/>
        </w:rPr>
        <w:t>XIII</w:t>
      </w:r>
      <w:r w:rsidRPr="00966AFA">
        <w:rPr>
          <w:rFonts w:ascii="Times New Roman" w:hAnsi="Times New Roman"/>
          <w:color w:val="000000"/>
          <w:sz w:val="24"/>
          <w:szCs w:val="24"/>
        </w:rPr>
        <w:t xml:space="preserve"> Международного конкурса детского творчества </w:t>
      </w:r>
      <w:r w:rsidRPr="00966AFA">
        <w:rPr>
          <w:rFonts w:ascii="Times New Roman" w:hAnsi="Times New Roman"/>
          <w:b/>
          <w:color w:val="000000"/>
          <w:sz w:val="24"/>
          <w:szCs w:val="24"/>
        </w:rPr>
        <w:t>«Красота Божьего мира»</w:t>
      </w:r>
      <w:r w:rsidRPr="00966AF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F63DC" w:rsidRPr="00966AFA" w:rsidRDefault="00B531DF" w:rsidP="009F63DC">
      <w:pPr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В заседании приняли участие</w:t>
      </w:r>
      <w:r w:rsidRPr="00966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9F63DC" w:rsidRPr="00966AFA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Конкурсной комиссии - а</w:t>
      </w:r>
      <w:r w:rsidR="009F63DC" w:rsidRPr="00966AFA">
        <w:rPr>
          <w:rFonts w:ascii="Times New Roman" w:eastAsia="DejaVu Sans" w:hAnsi="Times New Roman"/>
          <w:b/>
          <w:kern w:val="1"/>
          <w:sz w:val="24"/>
          <w:szCs w:val="24"/>
        </w:rPr>
        <w:t>рхиепископ Петергофский Амвросий</w:t>
      </w:r>
      <w:r w:rsidR="009F63DC" w:rsidRPr="00966AFA">
        <w:rPr>
          <w:rFonts w:ascii="Times New Roman" w:eastAsia="DejaVu Sans" w:hAnsi="Times New Roman"/>
          <w:kern w:val="1"/>
          <w:sz w:val="24"/>
          <w:szCs w:val="24"/>
        </w:rPr>
        <w:t>, кандидат богословия, ректор Санкт-Петербургской духовной академии Русской Православной Церкви, председатель Отдела религиозного образования и катехизации Санкт-Петербургской епархии.</w:t>
      </w:r>
    </w:p>
    <w:p w:rsidR="009F63DC" w:rsidRPr="00966AFA" w:rsidRDefault="009F63DC" w:rsidP="009F63D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6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Исполнительный секретарь Конкурсной комиссии -   </w:t>
      </w:r>
    </w:p>
    <w:p w:rsidR="009F63DC" w:rsidRPr="00966AFA" w:rsidRDefault="009F63DC" w:rsidP="009F63D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6AFA">
        <w:rPr>
          <w:rFonts w:ascii="Times New Roman" w:eastAsia="DejaVu Sans" w:hAnsi="Times New Roman"/>
          <w:b/>
          <w:kern w:val="1"/>
          <w:sz w:val="24"/>
          <w:szCs w:val="24"/>
        </w:rPr>
        <w:t>иерей Илия Макаров</w:t>
      </w:r>
      <w:r w:rsidRPr="00966AFA">
        <w:rPr>
          <w:rFonts w:ascii="Times New Roman" w:eastAsia="DejaVu Sans" w:hAnsi="Times New Roman"/>
          <w:kern w:val="1"/>
          <w:sz w:val="24"/>
          <w:szCs w:val="24"/>
        </w:rPr>
        <w:t>, кандидат богословия, первый заместитель председателя Отдела религиозного</w:t>
      </w:r>
      <w:r w:rsidRPr="00966AFA">
        <w:rPr>
          <w:rFonts w:ascii="Times New Roman" w:hAnsi="Times New Roman"/>
          <w:sz w:val="24"/>
          <w:szCs w:val="24"/>
        </w:rPr>
        <w:t xml:space="preserve"> о</w:t>
      </w:r>
      <w:r w:rsidRPr="00966AFA">
        <w:rPr>
          <w:rFonts w:ascii="Times New Roman" w:eastAsia="DejaVu Sans" w:hAnsi="Times New Roman"/>
          <w:kern w:val="1"/>
          <w:sz w:val="24"/>
          <w:szCs w:val="24"/>
        </w:rPr>
        <w:t xml:space="preserve">бразования и катехизации Санкт-Петербургской епархии, </w:t>
      </w:r>
      <w:r w:rsidRPr="00966AFA">
        <w:rPr>
          <w:rFonts w:ascii="Times New Roman" w:hAnsi="Times New Roman"/>
          <w:sz w:val="24"/>
          <w:szCs w:val="24"/>
        </w:rPr>
        <w:t>ответственный секретарь Совета по культуре Санкт-Петербургской епархии.</w:t>
      </w:r>
    </w:p>
    <w:p w:rsidR="009F63DC" w:rsidRPr="00966AFA" w:rsidRDefault="009F63DC" w:rsidP="009F63D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6AFA"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Эксперты:</w:t>
      </w:r>
    </w:p>
    <w:p w:rsidR="009F63DC" w:rsidRPr="00966AFA" w:rsidRDefault="009F63DC" w:rsidP="009F63DC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</w:rPr>
        <w:t>Кирпичева Татьяна Станиславовна</w:t>
      </w:r>
      <w:r w:rsidRPr="00966A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966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 высшей категории. Почетный работник общего образования РФ. Член координационного совета по детскому художественному творчеству Союза художников Санкт-Петербурга. Руководитель Образцовой студии изобразительного искусства "Преображение"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</w:rPr>
        <w:t>;</w:t>
      </w:r>
      <w:r w:rsidRPr="00966AFA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</w:p>
    <w:p w:rsidR="009F63DC" w:rsidRPr="00966AFA" w:rsidRDefault="009F63DC" w:rsidP="009F63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AFA">
        <w:rPr>
          <w:rFonts w:ascii="Times New Roman" w:hAnsi="Times New Roman"/>
          <w:b/>
          <w:sz w:val="24"/>
          <w:szCs w:val="24"/>
        </w:rPr>
        <w:t xml:space="preserve">Поплавская Елена Владимировна, </w:t>
      </w:r>
      <w:r w:rsidRPr="00966AFA">
        <w:rPr>
          <w:rFonts w:ascii="Times New Roman" w:hAnsi="Times New Roman"/>
          <w:sz w:val="24"/>
          <w:szCs w:val="24"/>
        </w:rPr>
        <w:t>Руководитель детской православной студии "Зёрнышко" СПб ГБУ Приморский Культурный Центр, Д. К. "Богатырский, 52";</w:t>
      </w:r>
    </w:p>
    <w:p w:rsidR="009F63DC" w:rsidRPr="00966AFA" w:rsidRDefault="009F63DC" w:rsidP="009F63DC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</w:rPr>
        <w:t>Кирпичев Иван Владимирович</w:t>
      </w:r>
      <w:r w:rsidRPr="00966A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966A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 дополнительного образования Образцовой студии изобразительного искусства "Преображение". Член координационного совета по детскому художественному творчеству Союза художников Санкт-Петербурга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</w:rPr>
        <w:t>;</w:t>
      </w:r>
      <w:r w:rsidRPr="00966AFA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</w:p>
    <w:p w:rsidR="00A0266F" w:rsidRPr="00966AFA" w:rsidRDefault="009F63DC" w:rsidP="009F63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AFA">
        <w:rPr>
          <w:rFonts w:ascii="Times New Roman" w:hAnsi="Times New Roman"/>
          <w:b/>
          <w:sz w:val="24"/>
          <w:szCs w:val="24"/>
        </w:rPr>
        <w:t>Каштанова Лариса Борисовна</w:t>
      </w:r>
      <w:r w:rsidRPr="00966AFA">
        <w:rPr>
          <w:rFonts w:ascii="Times New Roman" w:hAnsi="Times New Roman"/>
          <w:sz w:val="24"/>
          <w:szCs w:val="24"/>
        </w:rPr>
        <w:t>, кандидат политических наук, заведующая сектором конференций, конкурсов и олимпиад Отдела религиозного образования и катехизации Санкт-Петербургской епархии.</w:t>
      </w:r>
    </w:p>
    <w:p w:rsidR="00137921" w:rsidRPr="00966AFA" w:rsidRDefault="00A0266F" w:rsidP="00740409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966AFA">
        <w:rPr>
          <w:rFonts w:ascii="Times New Roman" w:hAnsi="Times New Roman"/>
          <w:sz w:val="24"/>
          <w:szCs w:val="24"/>
        </w:rPr>
        <w:t xml:space="preserve"> </w:t>
      </w:r>
      <w:r w:rsidR="005E0D50" w:rsidRPr="00966AFA">
        <w:rPr>
          <w:rFonts w:ascii="Times New Roman" w:hAnsi="Times New Roman"/>
          <w:sz w:val="24"/>
          <w:szCs w:val="24"/>
        </w:rPr>
        <w:t xml:space="preserve">Всего в Санкт-Петербурге </w:t>
      </w:r>
      <w:r w:rsidR="00AB4828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для участия в </w:t>
      </w:r>
      <w:r w:rsidR="004837E9" w:rsidRPr="00966AF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4837E9"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(региональном) этапе </w:t>
      </w:r>
      <w:r w:rsidR="004837E9" w:rsidRPr="00966AFA">
        <w:rPr>
          <w:rFonts w:ascii="Times New Roman" w:hAnsi="Times New Roman"/>
          <w:sz w:val="24"/>
          <w:szCs w:val="24"/>
          <w:lang w:val="en-US"/>
        </w:rPr>
        <w:t>XIII</w:t>
      </w:r>
      <w:r w:rsidR="004837E9" w:rsidRPr="00966AFA">
        <w:rPr>
          <w:rFonts w:ascii="Times New Roman" w:hAnsi="Times New Roman"/>
          <w:color w:val="000000"/>
          <w:sz w:val="24"/>
          <w:szCs w:val="24"/>
        </w:rPr>
        <w:t xml:space="preserve"> Международного конкурса детского творчества </w:t>
      </w:r>
      <w:r w:rsidR="004837E9" w:rsidRPr="00966AFA">
        <w:rPr>
          <w:rFonts w:ascii="Times New Roman" w:hAnsi="Times New Roman"/>
          <w:b/>
          <w:color w:val="000000"/>
          <w:sz w:val="24"/>
          <w:szCs w:val="24"/>
        </w:rPr>
        <w:t xml:space="preserve">«Красота Божьего мира» </w:t>
      </w:r>
      <w:r w:rsidR="000D7B0A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был</w:t>
      </w:r>
      <w:r w:rsidR="00AB4828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</w:t>
      </w:r>
      <w:r w:rsidR="000D7B0A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представлен</w:t>
      </w:r>
      <w:r w:rsidR="00AB4828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</w:t>
      </w:r>
      <w:r w:rsidR="000D7B0A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на рассмотрение </w:t>
      </w:r>
      <w:r w:rsidR="005C6D03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2</w:t>
      </w:r>
      <w:r w:rsidR="0020673A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05</w:t>
      </w:r>
      <w:r w:rsidR="000D7B0A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работ  (</w:t>
      </w:r>
      <w:r w:rsidR="005C6D03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2</w:t>
      </w:r>
      <w:r w:rsidR="0020673A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0</w:t>
      </w:r>
      <w:r w:rsidR="005C6D03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5</w:t>
      </w:r>
      <w:r w:rsidR="000D7B0A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участник</w:t>
      </w:r>
      <w:r w:rsidR="005C6D03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ов</w:t>
      </w:r>
      <w:r w:rsidR="000D7B0A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).</w:t>
      </w:r>
      <w:r w:rsidR="00571E7A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BF3DCF" w:rsidRPr="00966AFA" w:rsidRDefault="000D7B0A" w:rsidP="00740409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Члены Конкурсной комиссии обсудили результаты финала I (регионального) этапа Конкурса по </w:t>
      </w:r>
      <w:r w:rsidR="00183B5E" w:rsidRPr="00966AFA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Санкт-Петербургу</w:t>
      </w:r>
      <w:r w:rsidR="00090785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в 2017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г. и вынесли единогласное решение</w:t>
      </w:r>
      <w:r w:rsidR="005C6D03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п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рисудить следующие места (</w:t>
      </w:r>
      <w:r w:rsidR="00BF3DCF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21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работ</w:t>
      </w:r>
      <w:r w:rsidR="00BF3DCF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BF3DCF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21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участник)</w:t>
      </w:r>
      <w:r w:rsidR="00BF3DCF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:</w:t>
      </w:r>
    </w:p>
    <w:p w:rsidR="00571E7A" w:rsidRPr="00966AFA" w:rsidRDefault="00BF3DCF" w:rsidP="00740409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lastRenderedPageBreak/>
        <w:t>В</w:t>
      </w:r>
      <w:r w:rsidR="005C6D03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номинации </w:t>
      </w:r>
      <w:r w:rsidR="005C6D03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4837E9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Основная тематика</w:t>
      </w:r>
      <w:r w:rsidR="005C6D03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20673A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изобразительное искусство </w:t>
      </w:r>
      <w:r w:rsidR="005C6D03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возрастной группе </w:t>
      </w:r>
      <w:r w:rsidR="004837E9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до 8</w:t>
      </w:r>
      <w:r w:rsidR="005C6D03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лет:</w:t>
      </w:r>
    </w:p>
    <w:p w:rsidR="004837E9" w:rsidRPr="00966AFA" w:rsidRDefault="00571E7A" w:rsidP="00740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1-е место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</w:t>
      </w:r>
      <w:r w:rsidR="004837E9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Корец Камилле (8 лет) за работу </w:t>
      </w:r>
      <w:r w:rsidR="004837E9" w:rsidRPr="00966AFA">
        <w:rPr>
          <w:rFonts w:ascii="Times New Roman" w:eastAsia="Times New Roman" w:hAnsi="Times New Roman"/>
          <w:sz w:val="24"/>
          <w:szCs w:val="24"/>
          <w:lang w:eastAsia="ru-RU"/>
        </w:rPr>
        <w:t>«Рождественский ангел». ГБУ ДО ЦВР Центрального района Санкт-Петербурга.</w:t>
      </w:r>
    </w:p>
    <w:p w:rsidR="004837E9" w:rsidRPr="00966AFA" w:rsidRDefault="00571E7A" w:rsidP="00740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2-е место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 </w:t>
      </w:r>
      <w:r w:rsidR="004837E9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Чугуновой Анне (4 года) за работу </w:t>
      </w:r>
      <w:r w:rsidR="004837E9" w:rsidRPr="00966AFA">
        <w:rPr>
          <w:rFonts w:ascii="Times New Roman" w:eastAsia="Times New Roman" w:hAnsi="Times New Roman"/>
          <w:sz w:val="24"/>
          <w:szCs w:val="24"/>
          <w:lang w:eastAsia="ru-RU"/>
        </w:rPr>
        <w:t>«Рождественский ангел». Государственное бюджетное дошкольное образовательное учреждение детский сад №108 Выборгского района Санкт-Петербурга.</w:t>
      </w:r>
    </w:p>
    <w:p w:rsidR="004837E9" w:rsidRPr="00966AFA" w:rsidRDefault="004837E9" w:rsidP="00740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2-е место – 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Сироткиной Катерине  (6 лет) за работу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«Мой Ангел Хранитель». Государственное бюджетное дошкольное образовательное учреждение детский сад №26 комбинированного вида Кировского района Санкт-Петербурга.</w:t>
      </w:r>
    </w:p>
    <w:p w:rsidR="00A2292D" w:rsidRPr="00966AFA" w:rsidRDefault="00571E7A" w:rsidP="00740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3-е место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 </w:t>
      </w:r>
      <w:r w:rsidR="00A2292D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Бусыгиной Миладе (4 года) за работу </w:t>
      </w:r>
      <w:r w:rsidR="00A2292D" w:rsidRPr="00966AFA">
        <w:rPr>
          <w:rFonts w:ascii="Times New Roman" w:eastAsia="Times New Roman" w:hAnsi="Times New Roman"/>
          <w:sz w:val="24"/>
          <w:szCs w:val="24"/>
          <w:lang w:eastAsia="ru-RU"/>
        </w:rPr>
        <w:t>«Миладина семья». Государственное бюджетное дошкольное образовательное учреждение детский сад №3 комбинированного вида Кировского района Санкт-Петербурга.</w:t>
      </w:r>
    </w:p>
    <w:p w:rsidR="00A2292D" w:rsidRPr="00966AFA" w:rsidRDefault="00A2292D" w:rsidP="00A2292D">
      <w:pPr>
        <w:tabs>
          <w:tab w:val="left" w:pos="367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3-е место – 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Рожковой Полине (5 лет) за работу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«Рождественский свет». Государственное бюджетное дошкольное образовательное учреждение детский сад №127 комбинированного вида Выборгского района Санкт-Петербурга. </w:t>
      </w:r>
    </w:p>
    <w:p w:rsidR="00A2292D" w:rsidRPr="00966AFA" w:rsidRDefault="00A2292D" w:rsidP="00740409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19EC" w:rsidRPr="00966AFA" w:rsidRDefault="00137921" w:rsidP="00740409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</w:t>
      </w:r>
      <w:r w:rsidR="009619EC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номинации</w:t>
      </w:r>
      <w:r w:rsidR="009619EC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="00A2292D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Основная тематика</w:t>
      </w:r>
      <w:r w:rsidR="009619EC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20673A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изобразительное искусство</w:t>
      </w:r>
      <w:r w:rsidR="009619EC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возрастной группе </w:t>
      </w:r>
      <w:r w:rsidR="00B920B5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="009619EC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-1</w:t>
      </w:r>
      <w:r w:rsidR="00B920B5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9619EC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лет: </w:t>
      </w:r>
    </w:p>
    <w:p w:rsidR="00B920B5" w:rsidRPr="00966AFA" w:rsidRDefault="00137921" w:rsidP="00740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1-е место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 </w:t>
      </w:r>
      <w:r w:rsidR="00B920B5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Скориной Виктории (12 лет) за работу </w:t>
      </w:r>
      <w:r w:rsidR="00B920B5" w:rsidRPr="00966AFA">
        <w:rPr>
          <w:rFonts w:ascii="Times New Roman" w:eastAsia="Times New Roman" w:hAnsi="Times New Roman"/>
          <w:sz w:val="24"/>
          <w:szCs w:val="24"/>
          <w:lang w:eastAsia="ru-RU"/>
        </w:rPr>
        <w:t>«Благодать летнего дня». Студия изобразительного искусства «Преображение» ГБУ ДО ДДТ Центрального района «Преображенский» Санкт-Петербурга.</w:t>
      </w:r>
    </w:p>
    <w:p w:rsidR="00B920B5" w:rsidRPr="00966AFA" w:rsidRDefault="00137921" w:rsidP="00740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2-е место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 </w:t>
      </w:r>
      <w:r w:rsidR="00BA1A1D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Фелонюк</w:t>
      </w:r>
      <w:r w:rsidR="00BA1A1D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920B5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Виктории (10 лет) за работу </w:t>
      </w:r>
      <w:r w:rsidR="00B920B5"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«Рождественский ангел». </w:t>
      </w:r>
      <w:r w:rsidR="00D02B4B" w:rsidRPr="00966AFA">
        <w:rPr>
          <w:rFonts w:ascii="Times New Roman" w:eastAsia="Times New Roman" w:hAnsi="Times New Roman"/>
          <w:sz w:val="24"/>
          <w:szCs w:val="24"/>
          <w:lang w:eastAsia="ru-RU"/>
        </w:rPr>
        <w:t>ГБУ ДО Дворец творчества детей и молодежи «Молодежный творческий Форум Китеж плюс» Санкт-Петербурга.</w:t>
      </w:r>
    </w:p>
    <w:p w:rsidR="00D02B4B" w:rsidRPr="00966AFA" w:rsidRDefault="00D02B4B" w:rsidP="00740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2-е место – 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Некрасовой Софии (12 лет)</w:t>
      </w:r>
      <w:r w:rsidR="0020673A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за работу</w:t>
      </w:r>
      <w:r w:rsidR="005677CE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677CE"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«Чудесная Рождественская ночь». 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677CE" w:rsidRPr="00966AFA">
        <w:rPr>
          <w:rFonts w:ascii="Times New Roman" w:eastAsia="Times New Roman" w:hAnsi="Times New Roman"/>
          <w:sz w:val="24"/>
          <w:szCs w:val="24"/>
          <w:lang w:eastAsia="ru-RU"/>
        </w:rPr>
        <w:t>Воскресная школа св. равноап. Кирилла и Мефодия при Софийском соборе.</w:t>
      </w:r>
    </w:p>
    <w:p w:rsidR="0020673A" w:rsidRPr="00966AFA" w:rsidRDefault="00137921" w:rsidP="00740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3-е место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 </w:t>
      </w:r>
      <w:r w:rsidR="0020673A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Лопатину Степану (9 лет) за работу </w:t>
      </w:r>
      <w:r w:rsidR="0020673A" w:rsidRPr="00966AFA">
        <w:rPr>
          <w:rFonts w:ascii="Times New Roman" w:eastAsia="Times New Roman" w:hAnsi="Times New Roman"/>
          <w:sz w:val="24"/>
          <w:szCs w:val="24"/>
          <w:lang w:eastAsia="ru-RU"/>
        </w:rPr>
        <w:t>«Моя семья»</w:t>
      </w:r>
      <w:r w:rsidR="0020673A"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0673A" w:rsidRPr="00966A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 средняя общеобразовательная школа № 222 с углублённым изучением немецкого языка «ПЕТРИШУЛЕ» Центрального района Санкт-Петербурга</w:t>
      </w:r>
      <w:r w:rsidR="0020673A"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A0102" w:rsidRPr="00966AFA" w:rsidRDefault="006A0102" w:rsidP="00740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3-е место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 Пиликовой Софии (10 лет) за работу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«Рождественская ночь»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образовательное учреждение средняя общеобразовательная школа №169 с углубленным изучением английского языка Центрального района Санкт-Петербурга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0102" w:rsidRPr="00966AFA" w:rsidRDefault="006A0102" w:rsidP="00740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3-е место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 Сергиенко Даниилу (11 лет) за работу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«Рождественская история»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ГБУ ДО Дворец творчества детей и молодежи «Молодежный творческий Форум Китеж плюс» Санкт-Петербурга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77CE" w:rsidRPr="00966AFA" w:rsidRDefault="005677CE" w:rsidP="00740409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8E71A6" w:rsidRPr="00966AFA" w:rsidRDefault="008E71A6" w:rsidP="008E71A6">
      <w:pPr>
        <w:spacing w:after="0" w:line="36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 номинации</w:t>
      </w: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«Основная тематика» изобразительное искусство в возрастной группе 13-17 лет: </w:t>
      </w:r>
    </w:p>
    <w:p w:rsidR="008E71A6" w:rsidRPr="00966AFA" w:rsidRDefault="008E71A6" w:rsidP="00740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1-е место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 Старунской Екатерине</w:t>
      </w:r>
      <w:r w:rsidR="00EF0C56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(14 лет)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за работу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«Покров Пресвятой Богородицы»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 средняя общеобразовательная школа №223 с углубленным изучением немецкого языка Кир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овского района Санкт-Петербурга.</w:t>
      </w:r>
    </w:p>
    <w:p w:rsidR="00EF0C56" w:rsidRPr="00966AFA" w:rsidRDefault="008E71A6" w:rsidP="00740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2-е место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 </w:t>
      </w:r>
      <w:r w:rsidR="00EF0C56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Копыловой Вере (17 лет) за работу </w:t>
      </w:r>
      <w:r w:rsidR="00EF0C56" w:rsidRPr="00966AFA">
        <w:rPr>
          <w:rFonts w:ascii="Times New Roman" w:eastAsia="Times New Roman" w:hAnsi="Times New Roman"/>
          <w:sz w:val="24"/>
          <w:szCs w:val="24"/>
          <w:lang w:eastAsia="ru-RU"/>
        </w:rPr>
        <w:t>«Александро-Невская лавра»</w:t>
      </w:r>
      <w:r w:rsidR="00EF0C56"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F0C56" w:rsidRPr="00966A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 средняя общеобразовательная школа №174 Центрального района Санкт-Петербурга</w:t>
      </w:r>
      <w:r w:rsidR="00EF0C56" w:rsidRPr="00966A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71A6" w:rsidRPr="00966AFA" w:rsidRDefault="00EF0C56" w:rsidP="00740409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8E71A6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-е место</w:t>
      </w:r>
      <w:r w:rsidR="008E71A6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 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Колпаковой Дарине (14 лет) за работу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«Преодоление стихии»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средняя общеобразовательная школа №254 Кировского района Санкт-Петербурга  </w:t>
      </w:r>
    </w:p>
    <w:p w:rsidR="00EF0C56" w:rsidRPr="00966AFA" w:rsidRDefault="00EF0C56" w:rsidP="00740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8E71A6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-е место</w:t>
      </w:r>
      <w:r w:rsidR="008E71A6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 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Костюченко Анастасии (17 лет) за работу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«Часовня среди лесной тиши (Часовня Троицы Живоначальной)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 гимназия №49 Приморского района Санкт-Петербурга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C56" w:rsidRPr="00966AFA" w:rsidRDefault="00EF0C56" w:rsidP="00740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8E71A6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-е место</w:t>
      </w:r>
      <w:r w:rsidR="008E71A6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 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Пучкову Ивану (14 лет) за работу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«Осенний снег»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 средняя общеобразовательная школа №223 с углубленным изучением немецкого языка Кир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овского района Санкт-Петербурга.</w:t>
      </w:r>
    </w:p>
    <w:p w:rsidR="008E71A6" w:rsidRPr="00966AFA" w:rsidRDefault="00EF0C56" w:rsidP="00EF0C56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8E71A6"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-е место</w:t>
      </w:r>
      <w:r w:rsidR="008E71A6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 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Кузьминой Марии (14 лет) за работу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«Место покоя»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 средняя общеобразовательная школа №274 с углубленным изучением иностранных языков Кировского района Санкт-Петербурга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E71A6" w:rsidRPr="00966AFA" w:rsidRDefault="008E71A6" w:rsidP="00740409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EF0C56" w:rsidRPr="00966AFA" w:rsidRDefault="00EF0C56" w:rsidP="00EF0C56">
      <w:pPr>
        <w:suppressAutoHyphens/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В номинации </w:t>
      </w: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«Роспись по фарфору»:</w:t>
      </w:r>
    </w:p>
    <w:p w:rsidR="00EF0C56" w:rsidRPr="00966AFA" w:rsidRDefault="00EF0C56" w:rsidP="00740409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BF3DCF" w:rsidRPr="00966AFA" w:rsidRDefault="00BF3DCF" w:rsidP="00740409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1-е место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 Лапицкой Анастасии (14 лет) за работу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«Москва 19 века»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Студия изобразительного искусства «Преображение» ГБУ ДО ДДТ Центрального района «Преображенский» Санкт-Петербурга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3DCF" w:rsidRPr="00966AFA" w:rsidRDefault="00BF3DCF" w:rsidP="00740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2-е место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 Кубраковой Юлии (16 лет) за работу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«Благодать ранней зимы»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Студия изобразительного искусства «Преображение» ГБУ ДО ДДТ Центрального района «Преображенский» Санкт-Петербурга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3DCF" w:rsidRPr="00966AFA" w:rsidRDefault="00BF3DCF" w:rsidP="00740409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2-е место – 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Корчагиной Диане (15 лет) за работу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«Замоскворечье»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Студия изобразительного искусства «Преображение» ГБУ ДО ДДТ Центрального района «Преображенский» Санкт-Петербурга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F3DCF" w:rsidRPr="00966AFA" w:rsidRDefault="00BF3DCF" w:rsidP="007404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FA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3-е место</w:t>
      </w: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– Мункуевой Таисии (13 лет) за работу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«Замоскворечье зимой»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Студия изобразительного искусства «Преображение» ГБУ ДО ДДТ Центрального района «Преображенский» Санкт-Петербурга</w:t>
      </w:r>
      <w:r w:rsidRPr="00966A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3DCF" w:rsidRPr="00966AFA" w:rsidRDefault="00BF3DCF" w:rsidP="00740409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0D7B0A" w:rsidRPr="00966AFA" w:rsidRDefault="009619EC" w:rsidP="00740409">
      <w:pPr>
        <w:suppressAutoHyphens/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Н</w:t>
      </w:r>
      <w:r w:rsidR="000D7B0A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аграждение победителей Конкурса</w:t>
      </w:r>
      <w:r w:rsidR="001C05FB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решено</w:t>
      </w:r>
      <w:r w:rsidR="000D7B0A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провести на </w:t>
      </w:r>
      <w:r w:rsidR="00090785" w:rsidRPr="004B255E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Рождественских образовательных чтениях </w:t>
      </w:r>
      <w:r w:rsidR="001C05FB" w:rsidRPr="004B255E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090785" w:rsidRPr="004B255E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 Санкт-Петербург</w:t>
      </w:r>
      <w:r w:rsidR="001C05FB" w:rsidRPr="004B255E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0D7B0A" w:rsidRPr="004B255E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которые состоятся </w:t>
      </w:r>
      <w:r w:rsidR="00903273" w:rsidRPr="004B255E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в декабре 2017 г.</w:t>
      </w:r>
      <w:r w:rsidR="00903273" w:rsidRPr="00966AF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137921" w:rsidRPr="00740409" w:rsidRDefault="00137921" w:rsidP="00740409">
      <w:pPr>
        <w:suppressAutoHyphens/>
        <w:spacing w:after="0" w:line="360" w:lineRule="auto"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sectPr w:rsidR="00137921" w:rsidRPr="00740409" w:rsidSect="004A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4D0"/>
    <w:multiLevelType w:val="hybridMultilevel"/>
    <w:tmpl w:val="DDE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2A0E"/>
    <w:multiLevelType w:val="hybridMultilevel"/>
    <w:tmpl w:val="F71A6744"/>
    <w:lvl w:ilvl="0" w:tplc="2B189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F12E53"/>
    <w:multiLevelType w:val="hybridMultilevel"/>
    <w:tmpl w:val="DDE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7C1"/>
    <w:rsid w:val="00090785"/>
    <w:rsid w:val="000929FB"/>
    <w:rsid w:val="000B2CCC"/>
    <w:rsid w:val="000D7B0A"/>
    <w:rsid w:val="000F2B5A"/>
    <w:rsid w:val="00137921"/>
    <w:rsid w:val="00183B5E"/>
    <w:rsid w:val="001A393F"/>
    <w:rsid w:val="001C05FB"/>
    <w:rsid w:val="0020673A"/>
    <w:rsid w:val="00231285"/>
    <w:rsid w:val="00237668"/>
    <w:rsid w:val="00245EAF"/>
    <w:rsid w:val="0028775E"/>
    <w:rsid w:val="002A267E"/>
    <w:rsid w:val="002D3FDB"/>
    <w:rsid w:val="0031312E"/>
    <w:rsid w:val="00322DF4"/>
    <w:rsid w:val="00361126"/>
    <w:rsid w:val="003F64F2"/>
    <w:rsid w:val="0046334D"/>
    <w:rsid w:val="004837E9"/>
    <w:rsid w:val="004A6A6B"/>
    <w:rsid w:val="004B255E"/>
    <w:rsid w:val="005342B3"/>
    <w:rsid w:val="005677CE"/>
    <w:rsid w:val="00571E7A"/>
    <w:rsid w:val="005C6D03"/>
    <w:rsid w:val="005E0D50"/>
    <w:rsid w:val="00612E26"/>
    <w:rsid w:val="00622905"/>
    <w:rsid w:val="006507C1"/>
    <w:rsid w:val="00654651"/>
    <w:rsid w:val="00694450"/>
    <w:rsid w:val="006A0102"/>
    <w:rsid w:val="00740409"/>
    <w:rsid w:val="0074517B"/>
    <w:rsid w:val="007466CD"/>
    <w:rsid w:val="007940D6"/>
    <w:rsid w:val="007A3EA9"/>
    <w:rsid w:val="008304C9"/>
    <w:rsid w:val="00831B30"/>
    <w:rsid w:val="008C6D6C"/>
    <w:rsid w:val="008D38D7"/>
    <w:rsid w:val="008D5C36"/>
    <w:rsid w:val="008E71A6"/>
    <w:rsid w:val="00903273"/>
    <w:rsid w:val="009619EC"/>
    <w:rsid w:val="00966AFA"/>
    <w:rsid w:val="009B107D"/>
    <w:rsid w:val="009C4483"/>
    <w:rsid w:val="009F63DC"/>
    <w:rsid w:val="00A0266F"/>
    <w:rsid w:val="00A2292D"/>
    <w:rsid w:val="00AA26BD"/>
    <w:rsid w:val="00AB4828"/>
    <w:rsid w:val="00AE4742"/>
    <w:rsid w:val="00B531DF"/>
    <w:rsid w:val="00B73F5F"/>
    <w:rsid w:val="00B920B5"/>
    <w:rsid w:val="00B95C23"/>
    <w:rsid w:val="00B95EB0"/>
    <w:rsid w:val="00BA1A1D"/>
    <w:rsid w:val="00BE280C"/>
    <w:rsid w:val="00BF3DCF"/>
    <w:rsid w:val="00D02B4B"/>
    <w:rsid w:val="00EC5A08"/>
    <w:rsid w:val="00EE3A73"/>
    <w:rsid w:val="00EF0C56"/>
    <w:rsid w:val="00F52D1B"/>
    <w:rsid w:val="00FA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322DF4"/>
    <w:rPr>
      <w:b/>
      <w:bCs/>
    </w:rPr>
  </w:style>
  <w:style w:type="paragraph" w:customStyle="1" w:styleId="2">
    <w:name w:val="Основной текст (2)"/>
    <w:basedOn w:val="a"/>
    <w:rsid w:val="000D7B0A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34"/>
    <w:qFormat/>
    <w:rsid w:val="000D7B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078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E3A73"/>
    <w:rPr>
      <w:b/>
      <w:bCs/>
    </w:rPr>
  </w:style>
  <w:style w:type="character" w:customStyle="1" w:styleId="apple-converted-space">
    <w:name w:val="apple-converted-space"/>
    <w:basedOn w:val="a0"/>
    <w:rsid w:val="00A0266F"/>
  </w:style>
  <w:style w:type="paragraph" w:styleId="a7">
    <w:name w:val="Normal (Web)"/>
    <w:basedOn w:val="a"/>
    <w:uiPriority w:val="99"/>
    <w:semiHidden/>
    <w:unhideWhenUsed/>
    <w:rsid w:val="00A02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7ABB-74DF-46E4-8E29-42DC879E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Администратор</cp:lastModifiedBy>
  <cp:revision>18</cp:revision>
  <dcterms:created xsi:type="dcterms:W3CDTF">2017-10-04T09:16:00Z</dcterms:created>
  <dcterms:modified xsi:type="dcterms:W3CDTF">2017-11-15T10:29:00Z</dcterms:modified>
</cp:coreProperties>
</file>